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8F" w:rsidRPr="009D3C8F" w:rsidRDefault="009D3C8F" w:rsidP="000A07A2">
      <w:pPr>
        <w:shd w:val="clear" w:color="auto" w:fill="FFFFFF"/>
        <w:spacing w:before="150" w:after="300"/>
        <w:jc w:val="center"/>
        <w:outlineLvl w:val="3"/>
        <w:rPr>
          <w:rFonts w:ascii="Arial" w:eastAsia="Times New Roman" w:hAnsi="Arial" w:cs="Arial"/>
          <w:sz w:val="28"/>
          <w:szCs w:val="24"/>
          <w:lang w:eastAsia="ru-RU"/>
        </w:rPr>
      </w:pPr>
      <w:bookmarkStart w:id="0" w:name="_GoBack"/>
      <w:bookmarkEnd w:id="0"/>
      <w:r w:rsidRPr="009D3C8F">
        <w:rPr>
          <w:rFonts w:ascii="Arial" w:eastAsia="Times New Roman" w:hAnsi="Arial" w:cs="Arial"/>
          <w:sz w:val="28"/>
          <w:szCs w:val="24"/>
          <w:lang w:eastAsia="ru-RU"/>
        </w:rPr>
        <w:t>Информация  об условиях питания  обучающихся</w:t>
      </w:r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Arial" w:eastAsia="Times New Roman" w:hAnsi="Arial" w:cs="Arial"/>
          <w:spacing w:val="-2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Образовательный процесс в лицее осуществляется по утвержденному расписанию занятий, которое предполагает рациональное использование времени обучения, питания и отдыха </w:t>
      </w:r>
      <w:proofErr w:type="gramStart"/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для</w:t>
      </w:r>
      <w:proofErr w:type="gramEnd"/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обучающихся:</w:t>
      </w:r>
    </w:p>
    <w:p w:rsidR="009D3C8F" w:rsidRPr="009D3C8F" w:rsidRDefault="009D3C8F" w:rsidP="009D3C8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z w:val="24"/>
          <w:szCs w:val="23"/>
          <w:lang w:eastAsia="ru-RU"/>
        </w:rPr>
        <w:t xml:space="preserve">максимальный объем учебной нагрузки </w:t>
      </w:r>
      <w:proofErr w:type="gramStart"/>
      <w:r w:rsidRPr="009D3C8F">
        <w:rPr>
          <w:rFonts w:ascii="Georgia" w:eastAsia="Times New Roman" w:hAnsi="Georgia" w:cs="Arial"/>
          <w:sz w:val="24"/>
          <w:szCs w:val="23"/>
          <w:lang w:eastAsia="ru-RU"/>
        </w:rPr>
        <w:t>обучающихся</w:t>
      </w:r>
      <w:proofErr w:type="gramEnd"/>
      <w:r w:rsidRPr="009D3C8F">
        <w:rPr>
          <w:rFonts w:ascii="Georgia" w:eastAsia="Times New Roman" w:hAnsi="Georgia" w:cs="Arial"/>
          <w:sz w:val="24"/>
          <w:szCs w:val="23"/>
          <w:lang w:eastAsia="ru-RU"/>
        </w:rPr>
        <w:t xml:space="preserve"> составляет 54 академических часа в неделю, включая все виды деятельности аудиторной и внеаудиторной учебной нагрузки,</w:t>
      </w:r>
    </w:p>
    <w:p w:rsidR="009D3C8F" w:rsidRPr="009D3C8F" w:rsidRDefault="009D3C8F" w:rsidP="009D3C8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z w:val="24"/>
          <w:szCs w:val="23"/>
          <w:lang w:eastAsia="ru-RU"/>
        </w:rPr>
        <w:t>объем обязательных аудиторных занятий и практики не превышает 36 академических часов в неделю</w:t>
      </w:r>
      <w:r>
        <w:rPr>
          <w:rFonts w:ascii="Georgia" w:eastAsia="Times New Roman" w:hAnsi="Georgia" w:cs="Arial"/>
          <w:sz w:val="24"/>
          <w:szCs w:val="23"/>
          <w:lang w:eastAsia="ru-RU"/>
        </w:rPr>
        <w:t>; учебные занятия начинаются с 8</w:t>
      </w:r>
      <w:r w:rsidRPr="009D3C8F">
        <w:rPr>
          <w:rFonts w:ascii="Georgia" w:eastAsia="Times New Roman" w:hAnsi="Georgia" w:cs="Arial"/>
          <w:sz w:val="24"/>
          <w:szCs w:val="23"/>
          <w:lang w:eastAsia="ru-RU"/>
        </w:rPr>
        <w:t>.30 часов, продолжительность урока составляет 45 минут, перерывы между уроками – по 5 минут, перерыв между парами 10 мин.;</w:t>
      </w:r>
    </w:p>
    <w:p w:rsidR="009D3C8F" w:rsidRPr="009D3C8F" w:rsidRDefault="009D3C8F" w:rsidP="009D3C8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r>
        <w:rPr>
          <w:rFonts w:ascii="Georgia" w:eastAsia="Times New Roman" w:hAnsi="Georgia" w:cs="Arial"/>
          <w:sz w:val="24"/>
          <w:szCs w:val="23"/>
          <w:lang w:eastAsia="ru-RU"/>
        </w:rPr>
        <w:t>после второй</w:t>
      </w:r>
      <w:r w:rsidRPr="009D3C8F">
        <w:rPr>
          <w:rFonts w:ascii="Georgia" w:eastAsia="Times New Roman" w:hAnsi="Georgia" w:cs="Arial"/>
          <w:sz w:val="24"/>
          <w:szCs w:val="23"/>
          <w:lang w:eastAsia="ru-RU"/>
        </w:rPr>
        <w:t xml:space="preserve"> пары предусмотрен большой перерыв, 35 минут, для организации питания студентов.</w:t>
      </w:r>
    </w:p>
    <w:p w:rsidR="009D3C8F" w:rsidRPr="009D3C8F" w:rsidRDefault="009D3C8F" w:rsidP="009D3C8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proofErr w:type="gramStart"/>
      <w:r w:rsidRPr="009D3C8F">
        <w:rPr>
          <w:rFonts w:ascii="Georgia" w:eastAsia="Times New Roman" w:hAnsi="Georgia" w:cs="Arial"/>
          <w:sz w:val="24"/>
          <w:szCs w:val="23"/>
          <w:lang w:eastAsia="ru-RU"/>
        </w:rPr>
        <w:t>продолжительность каникул, предоставляемых обучающимся, составляет от восьми до одиннадцати недель в учебном году, в том числе не менее двух недель в зимний период.</w:t>
      </w:r>
      <w:proofErr w:type="gramEnd"/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Arial" w:eastAsia="Times New Roman" w:hAnsi="Arial" w:cs="Arial"/>
          <w:spacing w:val="-2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Обучение обучающихся осуществляется на основе образовательных программ, при необходимости (письменное заявление обучающегося или его законного представителя и в соответствии с рекомендациями МСЭ) адаптированных для обучения конкретного студента с учетом нозологии. Обучение студентов данной категории осуществляется совместно с другими обучающимися. Для инвалидов и лиц с ограниченными в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озможностями здоровья в лицее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установлен особый порядок освоения дисциплины «Физическая культура» на основании соблюдения принципов </w:t>
      </w:r>
      <w:proofErr w:type="spellStart"/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здоровьесбережения</w:t>
      </w:r>
      <w:proofErr w:type="spellEnd"/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и адаптивной физической культуры.</w:t>
      </w:r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Georgia" w:eastAsia="Times New Roman" w:hAnsi="Georgia" w:cs="Arial"/>
          <w:spacing w:val="-2"/>
          <w:sz w:val="24"/>
          <w:szCs w:val="23"/>
          <w:lang w:eastAsia="ru-RU"/>
        </w:rPr>
      </w:pP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В лицее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созданы все необходимые меры и условия охраны здоровья обучающихся, в том числе инвалидов и лиц с ограниченными возможностями здоровья.</w:t>
      </w:r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pacing w:val="-2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b/>
          <w:spacing w:val="-2"/>
          <w:sz w:val="24"/>
          <w:szCs w:val="23"/>
          <w:lang w:eastAsia="ru-RU"/>
        </w:rPr>
        <w:t>Условия питания обучающихся</w:t>
      </w:r>
      <w:r w:rsidRPr="009D3C8F">
        <w:rPr>
          <w:rFonts w:ascii="Georgia" w:eastAsia="Times New Roman" w:hAnsi="Georgia" w:cs="Arial"/>
          <w:b/>
          <w:i/>
          <w:iCs/>
          <w:spacing w:val="-2"/>
          <w:sz w:val="24"/>
          <w:szCs w:val="23"/>
          <w:lang w:eastAsia="ru-RU"/>
        </w:rPr>
        <w:t>, в том числе инвалидов и лиц с ограниченными возможностями здоровья</w:t>
      </w:r>
    </w:p>
    <w:p w:rsidR="009D3C8F" w:rsidRDefault="009D3C8F" w:rsidP="009D3C8F">
      <w:pPr>
        <w:shd w:val="clear" w:color="auto" w:fill="FFFFFF"/>
        <w:spacing w:after="0"/>
        <w:jc w:val="both"/>
        <w:rPr>
          <w:rFonts w:ascii="Georgia" w:eastAsia="Times New Roman" w:hAnsi="Georgia" w:cs="Arial"/>
          <w:spacing w:val="-2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Питание студ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ентов лицея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, в том числе инвалидов и лиц с ограниченными возможн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остями здоровь</w:t>
      </w:r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я организовано в  столовой на 8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0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посадочных мест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. Столовая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для организации питания оснащена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необходимым оборудованием, </w:t>
      </w: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в соответствии требованиям</w:t>
      </w:r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.</w:t>
      </w:r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Arial" w:eastAsia="Times New Roman" w:hAnsi="Arial" w:cs="Arial"/>
          <w:spacing w:val="-2"/>
          <w:sz w:val="24"/>
          <w:szCs w:val="23"/>
          <w:lang w:eastAsia="ru-RU"/>
        </w:rPr>
      </w:pPr>
      <w:r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</w:t>
      </w:r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Студенты лицея</w:t>
      </w: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, обеспечиваются бесплатным питанием, если они являются членами семьи со среднедушевым доходом, размер которого не превышает величину прожито</w:t>
      </w:r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чного минимума в Алтайском крае согласно положения о порядке предоставления бесплатного питания отдельным категориям </w:t>
      </w:r>
      <w:proofErr w:type="gramStart"/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обучающихся</w:t>
      </w:r>
      <w:proofErr w:type="gramEnd"/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КГБПОУ «</w:t>
      </w:r>
      <w:proofErr w:type="spellStart"/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Солонешенского</w:t>
      </w:r>
      <w:proofErr w:type="spellEnd"/>
      <w:r w:rsidR="000A07A2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 xml:space="preserve"> ЛПО»</w:t>
      </w:r>
    </w:p>
    <w:p w:rsidR="009D3C8F" w:rsidRPr="009D3C8F" w:rsidRDefault="009D3C8F" w:rsidP="009D3C8F">
      <w:pPr>
        <w:shd w:val="clear" w:color="auto" w:fill="FFFFFF"/>
        <w:spacing w:after="0"/>
        <w:jc w:val="both"/>
        <w:rPr>
          <w:rFonts w:ascii="Arial" w:eastAsia="Times New Roman" w:hAnsi="Arial" w:cs="Arial"/>
          <w:spacing w:val="-2"/>
          <w:sz w:val="24"/>
          <w:szCs w:val="23"/>
          <w:lang w:eastAsia="ru-RU"/>
        </w:rPr>
      </w:pPr>
      <w:r w:rsidRPr="009D3C8F">
        <w:rPr>
          <w:rFonts w:ascii="Georgia" w:eastAsia="Times New Roman" w:hAnsi="Georgia" w:cs="Arial"/>
          <w:spacing w:val="-2"/>
          <w:sz w:val="24"/>
          <w:szCs w:val="23"/>
          <w:lang w:eastAsia="ru-RU"/>
        </w:rPr>
        <w:t>Доступ к объектам питания соответствует нормативным документам в части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341721" w:rsidRPr="009D3C8F" w:rsidRDefault="00341721" w:rsidP="009D3C8F">
      <w:pPr>
        <w:rPr>
          <w:sz w:val="24"/>
        </w:rPr>
      </w:pPr>
    </w:p>
    <w:sectPr w:rsidR="00341721" w:rsidRPr="009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1099"/>
    <w:multiLevelType w:val="multilevel"/>
    <w:tmpl w:val="F39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5"/>
    <w:rsid w:val="000A07A2"/>
    <w:rsid w:val="00341721"/>
    <w:rsid w:val="006849A5"/>
    <w:rsid w:val="009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3</cp:revision>
  <dcterms:created xsi:type="dcterms:W3CDTF">2021-01-11T05:28:00Z</dcterms:created>
  <dcterms:modified xsi:type="dcterms:W3CDTF">2021-01-11T05:42:00Z</dcterms:modified>
</cp:coreProperties>
</file>