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67" w:rsidRDefault="00C45067" w:rsidP="005B6483">
      <w:pPr>
        <w:shd w:val="clear" w:color="auto" w:fill="FFFFFF"/>
        <w:spacing w:after="0" w:line="225" w:lineRule="atLeast"/>
        <w:outlineLvl w:val="2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</w:p>
    <w:p w:rsidR="00C45067" w:rsidRPr="00C45067" w:rsidRDefault="00C45067" w:rsidP="00C45067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</w:t>
      </w:r>
      <w:r w:rsidRPr="00C4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средствах обучения и воспитания</w:t>
      </w:r>
    </w:p>
    <w:p w:rsidR="00C45067" w:rsidRPr="00C45067" w:rsidRDefault="00C45067" w:rsidP="00C450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</w:t>
      </w:r>
      <w:r w:rsidRPr="00C4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средства обучения и воспитания, которые широко используются в учебно-воспитательном процессе: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видеофильмы образовательные, учебные кинофильмы, учебные фильмы на цифровых носителях;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(муляжи, макеты, стенды, модели демонстрационные);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приборы для проведения лабораторных и практических работ;</w:t>
      </w:r>
    </w:p>
    <w:p w:rsidR="00C45067" w:rsidRPr="00C45067" w:rsidRDefault="00C45067" w:rsidP="00C4506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(тренажёры, спортивные снаряды, мячи и т.п.).</w:t>
      </w:r>
    </w:p>
    <w:p w:rsidR="00C45067" w:rsidRDefault="00C45067" w:rsidP="005B6483">
      <w:pPr>
        <w:shd w:val="clear" w:color="auto" w:fill="FFFFFF"/>
        <w:spacing w:after="0" w:line="225" w:lineRule="atLeast"/>
        <w:outlineLvl w:val="2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</w:p>
    <w:p w:rsidR="005B6483" w:rsidRPr="00401809" w:rsidRDefault="00C45067" w:rsidP="005B6483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</w:t>
      </w:r>
      <w:r w:rsidR="005B6483"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КГБПОУ «Солонешенском ЛПО» м</w:t>
      </w:r>
      <w:r w:rsidR="007B39E7"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ассовые мероприятия проводятся</w:t>
      </w:r>
      <w:r w:rsidR="005B6483"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холл</w:t>
      </w:r>
      <w:r w:rsidR="007B39E7"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 </w:t>
      </w:r>
      <w:r w:rsidR="005B6483" w:rsidRPr="004018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главного корпуса, музыкальном зале общежития</w:t>
      </w:r>
    </w:p>
    <w:tbl>
      <w:tblPr>
        <w:tblW w:w="1403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7428"/>
        <w:gridCol w:w="1876"/>
      </w:tblGrid>
      <w:tr w:rsidR="005B6483" w:rsidRPr="005B6483" w:rsidTr="002C215B">
        <w:trPr>
          <w:trHeight w:val="519"/>
          <w:tblCellSpacing w:w="15" w:type="dxa"/>
        </w:trPr>
        <w:tc>
          <w:tcPr>
            <w:tcW w:w="0" w:type="auto"/>
            <w:shd w:val="clear" w:color="auto" w:fill="1F497D" w:themeFill="text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1F497D" w:themeFill="text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1"/>
                <w:lang w:eastAsia="ru-RU"/>
              </w:rPr>
            </w:pPr>
            <w:r w:rsidRPr="005B6483">
              <w:rPr>
                <w:rFonts w:ascii="Century Gothic" w:eastAsia="Times New Roman" w:hAnsi="Century Gothic" w:cs="Times New Roman"/>
                <w:color w:val="FFFFFF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831" w:type="dxa"/>
            <w:shd w:val="clear" w:color="auto" w:fill="1F497D" w:themeFill="text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1"/>
                <w:lang w:eastAsia="ru-RU"/>
              </w:rPr>
            </w:pPr>
            <w:r w:rsidRPr="005B6483">
              <w:rPr>
                <w:rFonts w:ascii="Century Gothic" w:eastAsia="Times New Roman" w:hAnsi="Century Gothic" w:cs="Times New Roman"/>
                <w:color w:val="FFFFFF"/>
                <w:sz w:val="21"/>
                <w:szCs w:val="21"/>
                <w:lang w:eastAsia="ru-RU"/>
              </w:rPr>
              <w:t>Количество мест</w:t>
            </w:r>
          </w:p>
        </w:tc>
      </w:tr>
      <w:tr w:rsidR="005B6483" w:rsidRPr="005B6483" w:rsidTr="005B6483">
        <w:trPr>
          <w:trHeight w:val="534"/>
          <w:tblCellSpacing w:w="15" w:type="dxa"/>
        </w:trPr>
        <w:tc>
          <w:tcPr>
            <w:tcW w:w="0" w:type="auto"/>
            <w:tcBorders>
              <w:top w:val="single" w:sz="6" w:space="0" w:color="007C3C"/>
              <w:left w:val="single" w:sz="6" w:space="0" w:color="007C3C"/>
              <w:bottom w:val="single" w:sz="6" w:space="0" w:color="007C3C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 xml:space="preserve">Главный корпус </w:t>
            </w:r>
          </w:p>
        </w:tc>
        <w:tc>
          <w:tcPr>
            <w:tcW w:w="0" w:type="auto"/>
            <w:tcBorders>
              <w:top w:val="single" w:sz="6" w:space="0" w:color="007C3C"/>
              <w:left w:val="single" w:sz="6" w:space="0" w:color="007C3C"/>
              <w:bottom w:val="single" w:sz="6" w:space="0" w:color="007C3C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Ул. Советская , 31</w:t>
            </w:r>
          </w:p>
        </w:tc>
        <w:tc>
          <w:tcPr>
            <w:tcW w:w="1831" w:type="dxa"/>
            <w:tcBorders>
              <w:top w:val="single" w:sz="6" w:space="0" w:color="007C3C"/>
              <w:left w:val="single" w:sz="6" w:space="0" w:color="007C3C"/>
              <w:bottom w:val="single" w:sz="6" w:space="0" w:color="007C3C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7B39E7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5B6483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B6483" w:rsidRPr="005B6483" w:rsidTr="002C215B">
        <w:trPr>
          <w:trHeight w:val="519"/>
          <w:tblCellSpacing w:w="15" w:type="dxa"/>
        </w:trPr>
        <w:tc>
          <w:tcPr>
            <w:tcW w:w="0" w:type="auto"/>
            <w:tcBorders>
              <w:top w:val="single" w:sz="6" w:space="0" w:color="007C3C"/>
              <w:left w:val="single" w:sz="6" w:space="0" w:color="007C3C"/>
              <w:bottom w:val="single" w:sz="4" w:space="0" w:color="auto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 xml:space="preserve">Общежитие </w:t>
            </w:r>
          </w:p>
        </w:tc>
        <w:tc>
          <w:tcPr>
            <w:tcW w:w="0" w:type="auto"/>
            <w:tcBorders>
              <w:top w:val="single" w:sz="6" w:space="0" w:color="007C3C"/>
              <w:left w:val="single" w:sz="6" w:space="0" w:color="007C3C"/>
              <w:bottom w:val="single" w:sz="4" w:space="0" w:color="auto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5B6483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Ул. Красноармейская, 91</w:t>
            </w:r>
          </w:p>
        </w:tc>
        <w:tc>
          <w:tcPr>
            <w:tcW w:w="1831" w:type="dxa"/>
            <w:tcBorders>
              <w:top w:val="single" w:sz="6" w:space="0" w:color="007C3C"/>
              <w:left w:val="single" w:sz="6" w:space="0" w:color="007C3C"/>
              <w:bottom w:val="single" w:sz="4" w:space="0" w:color="auto"/>
              <w:right w:val="single" w:sz="6" w:space="0" w:color="007C3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6483" w:rsidRPr="005B6483" w:rsidRDefault="007B39E7" w:rsidP="005B64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5B6483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Pr="007B39E7" w:rsidRDefault="005B6483" w:rsidP="00C45067">
      <w:pPr>
        <w:shd w:val="clear" w:color="auto" w:fill="FFFFFF"/>
        <w:spacing w:after="0"/>
        <w:jc w:val="both"/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</w:pPr>
      <w:r w:rsidRPr="007B39E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 xml:space="preserve">Для организации воспитательных мероприятий, </w:t>
      </w:r>
      <w:r w:rsidR="007B39E7" w:rsidRPr="007B39E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>заключён</w:t>
      </w:r>
      <w:r w:rsidRPr="007B39E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 xml:space="preserve"> договор с МБОУ «Солонешенской СОШ», также проводятся массовые мероприятия в </w:t>
      </w:r>
      <w:r w:rsidR="007B39E7" w:rsidRPr="007B39E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>МБУК МФЦ Солонешенского района</w:t>
      </w:r>
      <w:r w:rsidR="002C215B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 xml:space="preserve">, районной библиотеке, </w:t>
      </w:r>
      <w:r w:rsidR="00C4506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>также проводятс</w:t>
      </w:r>
      <w:r w:rsidR="00401809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>я тренировки и спортивные мероприя</w:t>
      </w:r>
      <w:r w:rsidR="00C45067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 xml:space="preserve">тия </w:t>
      </w:r>
      <w:r w:rsidR="002C215B">
        <w:rPr>
          <w:rFonts w:ascii="Georgia" w:eastAsia="Times New Roman" w:hAnsi="Georgia" w:cs="Arial"/>
          <w:bCs/>
          <w:spacing w:val="-2"/>
          <w:sz w:val="23"/>
          <w:szCs w:val="23"/>
          <w:lang w:eastAsia="ru-RU"/>
        </w:rPr>
        <w:t>на базе ДЮСШ с. Солонешного</w:t>
      </w: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Pr="007B39E7" w:rsidRDefault="007B39E7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548DD4" w:themeColor="text2" w:themeTint="99"/>
          <w:spacing w:val="-2"/>
          <w:sz w:val="23"/>
          <w:szCs w:val="23"/>
          <w:lang w:eastAsia="ru-RU"/>
        </w:rPr>
      </w:pPr>
      <w:r w:rsidRPr="007B39E7">
        <w:rPr>
          <w:rFonts w:ascii="Georgia" w:eastAsia="Times New Roman" w:hAnsi="Georgia" w:cs="Arial"/>
          <w:b/>
          <w:bCs/>
          <w:color w:val="548DD4" w:themeColor="text2" w:themeTint="99"/>
          <w:spacing w:val="-2"/>
          <w:sz w:val="23"/>
          <w:szCs w:val="23"/>
          <w:lang w:eastAsia="ru-RU"/>
        </w:rPr>
        <w:t>Воспитательные мероприятия</w:t>
      </w: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6358C" w:rsidRDefault="0056358C">
      <w:pPr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  <w:br w:type="page"/>
      </w:r>
    </w:p>
    <w:p w:rsidR="0056358C" w:rsidRDefault="0056358C">
      <w:pPr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8992" behindDoc="0" locked="0" layoutInCell="1" allowOverlap="1" wp14:anchorId="00AB987C" wp14:editId="52056CBE">
            <wp:simplePos x="0" y="0"/>
            <wp:positionH relativeFrom="column">
              <wp:posOffset>5415915</wp:posOffset>
            </wp:positionH>
            <wp:positionV relativeFrom="paragraph">
              <wp:posOffset>2739464</wp:posOffset>
            </wp:positionV>
            <wp:extent cx="4222214" cy="3166745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WPT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214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75136" behindDoc="0" locked="0" layoutInCell="1" allowOverlap="1" wp14:anchorId="287FD4A6" wp14:editId="4B0DBC0C">
            <wp:simplePos x="0" y="0"/>
            <wp:positionH relativeFrom="column">
              <wp:posOffset>-3809</wp:posOffset>
            </wp:positionH>
            <wp:positionV relativeFrom="paragraph">
              <wp:posOffset>2780063</wp:posOffset>
            </wp:positionV>
            <wp:extent cx="4175760" cy="3131151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318" cy="314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87424" behindDoc="0" locked="0" layoutInCell="1" allowOverlap="1" wp14:anchorId="68F3E6BB" wp14:editId="6FE793FC">
            <wp:simplePos x="0" y="0"/>
            <wp:positionH relativeFrom="column">
              <wp:posOffset>-3810</wp:posOffset>
            </wp:positionH>
            <wp:positionV relativeFrom="paragraph">
              <wp:posOffset>-695960</wp:posOffset>
            </wp:positionV>
            <wp:extent cx="4123825" cy="30937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82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80256" behindDoc="0" locked="0" layoutInCell="1" allowOverlap="1" wp14:anchorId="222514A6" wp14:editId="0395DF94">
            <wp:simplePos x="0" y="0"/>
            <wp:positionH relativeFrom="column">
              <wp:posOffset>5391150</wp:posOffset>
            </wp:positionH>
            <wp:positionV relativeFrom="paragraph">
              <wp:posOffset>-775335</wp:posOffset>
            </wp:positionV>
            <wp:extent cx="4224020" cy="3172881"/>
            <wp:effectExtent l="0" t="0" r="508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170" cy="318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  <w:br w:type="page"/>
      </w:r>
    </w:p>
    <w:p w:rsidR="005B6483" w:rsidRDefault="0056358C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 wp14:anchorId="5BE4F305" wp14:editId="794BF9D4">
            <wp:simplePos x="0" y="0"/>
            <wp:positionH relativeFrom="column">
              <wp:posOffset>5163185</wp:posOffset>
            </wp:positionH>
            <wp:positionV relativeFrom="paragraph">
              <wp:posOffset>-577215</wp:posOffset>
            </wp:positionV>
            <wp:extent cx="4084211" cy="30632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3-04 at 13.39.51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211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42368" behindDoc="0" locked="0" layoutInCell="1" allowOverlap="1" wp14:anchorId="4BC0FEAC" wp14:editId="45F6F623">
            <wp:simplePos x="0" y="0"/>
            <wp:positionH relativeFrom="column">
              <wp:posOffset>-217169</wp:posOffset>
            </wp:positionH>
            <wp:positionV relativeFrom="paragraph">
              <wp:posOffset>-577215</wp:posOffset>
            </wp:positionV>
            <wp:extent cx="4541520" cy="3027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8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Default="005B6483" w:rsidP="0039009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</w:p>
    <w:p w:rsidR="005B6483" w:rsidRDefault="0056358C" w:rsidP="006C6751">
      <w:pPr>
        <w:rPr>
          <w:rFonts w:ascii="Georgia" w:eastAsia="Times New Roman" w:hAnsi="Georgia" w:cs="Arial"/>
          <w:b/>
          <w:bCs/>
          <w:color w:val="FF0000"/>
          <w:spacing w:val="-2"/>
          <w:sz w:val="23"/>
          <w:szCs w:val="23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50560" behindDoc="0" locked="0" layoutInCell="1" allowOverlap="1" wp14:anchorId="402A3E57" wp14:editId="2FA670A4">
            <wp:simplePos x="0" y="0"/>
            <wp:positionH relativeFrom="column">
              <wp:posOffset>5106145</wp:posOffset>
            </wp:positionH>
            <wp:positionV relativeFrom="paragraph">
              <wp:posOffset>1993265</wp:posOffset>
            </wp:positionV>
            <wp:extent cx="4140850" cy="3105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07 at 15.45.16 (4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850" cy="310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noProof/>
          <w:color w:val="FF0000"/>
          <w:spacing w:val="-2"/>
          <w:sz w:val="23"/>
          <w:szCs w:val="23"/>
          <w:lang w:eastAsia="ru-RU"/>
        </w:rPr>
        <w:drawing>
          <wp:anchor distT="0" distB="0" distL="114300" distR="114300" simplePos="0" relativeHeight="251658752" behindDoc="0" locked="0" layoutInCell="1" allowOverlap="1" wp14:anchorId="70865F3E" wp14:editId="6E00D075">
            <wp:simplePos x="0" y="0"/>
            <wp:positionH relativeFrom="column">
              <wp:posOffset>-293370</wp:posOffset>
            </wp:positionH>
            <wp:positionV relativeFrom="paragraph">
              <wp:posOffset>1999615</wp:posOffset>
            </wp:positionV>
            <wp:extent cx="4511040" cy="3383370"/>
            <wp:effectExtent l="0" t="0" r="381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3-04 at 13.39.51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338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B6483" w:rsidSect="005B6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94D"/>
    <w:multiLevelType w:val="multilevel"/>
    <w:tmpl w:val="5804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71C08"/>
    <w:multiLevelType w:val="hybridMultilevel"/>
    <w:tmpl w:val="298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85968"/>
    <w:multiLevelType w:val="multilevel"/>
    <w:tmpl w:val="5F1C1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0"/>
    <w:rsid w:val="000723D9"/>
    <w:rsid w:val="000F40DB"/>
    <w:rsid w:val="002C215B"/>
    <w:rsid w:val="00351C92"/>
    <w:rsid w:val="00390095"/>
    <w:rsid w:val="00400670"/>
    <w:rsid w:val="00401809"/>
    <w:rsid w:val="0056358C"/>
    <w:rsid w:val="005B6483"/>
    <w:rsid w:val="00662471"/>
    <w:rsid w:val="006C6751"/>
    <w:rsid w:val="007B39E7"/>
    <w:rsid w:val="00AC13C3"/>
    <w:rsid w:val="00C45067"/>
    <w:rsid w:val="00D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0CB5E"/>
  <w15:docId w15:val="{904D4411-F779-4BA3-8214-98CFA62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Максим</cp:lastModifiedBy>
  <cp:revision>15</cp:revision>
  <cp:lastPrinted>2021-02-04T04:06:00Z</cp:lastPrinted>
  <dcterms:created xsi:type="dcterms:W3CDTF">2021-01-11T06:42:00Z</dcterms:created>
  <dcterms:modified xsi:type="dcterms:W3CDTF">2021-02-04T04:07:00Z</dcterms:modified>
</cp:coreProperties>
</file>